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D97" w:rsidRPr="005062FB" w:rsidRDefault="00952D9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Calibri" w:hAnsi="Calibri" w:cs="Calibri"/>
          <w:color w:val="000000"/>
          <w:sz w:val="28"/>
          <w:szCs w:val="28"/>
        </w:rPr>
      </w:pPr>
      <w:bookmarkStart w:id="0" w:name="_GoBack"/>
      <w:bookmarkEnd w:id="0"/>
      <w:r w:rsidRPr="005062FB">
        <w:rPr>
          <w:rFonts w:ascii="Calibri" w:hAnsi="Calibri" w:cs="Calibri"/>
          <w:b/>
          <w:bCs/>
          <w:color w:val="000000"/>
          <w:sz w:val="28"/>
          <w:szCs w:val="28"/>
        </w:rPr>
        <w:t>AINSE GOLD MEDAL AWARD FOR EXCELLENCE IN RESEARCH</w:t>
      </w:r>
    </w:p>
    <w:p w:rsidR="00952D97" w:rsidRPr="005062FB" w:rsidRDefault="00952D9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Calibri" w:hAnsi="Calibri" w:cs="Calibri"/>
          <w:b/>
          <w:bCs/>
          <w:color w:val="000000"/>
          <w:sz w:val="28"/>
          <w:szCs w:val="28"/>
        </w:rPr>
      </w:pPr>
      <w:r w:rsidRPr="005062FB">
        <w:rPr>
          <w:rFonts w:ascii="Calibri" w:hAnsi="Calibri" w:cs="Calibri"/>
          <w:b/>
          <w:bCs/>
          <w:color w:val="000000"/>
          <w:sz w:val="28"/>
          <w:szCs w:val="28"/>
        </w:rPr>
        <w:t>NOMINATION FORM</w:t>
      </w:r>
    </w:p>
    <w:p w:rsidR="00952D97" w:rsidRPr="005062FB" w:rsidRDefault="00952D9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Calibri" w:hAnsi="Calibri" w:cs="Calibri"/>
          <w:color w:val="000000"/>
        </w:rPr>
      </w:pPr>
    </w:p>
    <w:p w:rsidR="00952D97" w:rsidRPr="005062FB" w:rsidRDefault="00952D9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b/>
          <w:bCs/>
          <w:color w:val="000000"/>
          <w:sz w:val="18"/>
          <w:szCs w:val="18"/>
        </w:rPr>
      </w:pPr>
      <w:r w:rsidRPr="005062FB">
        <w:rPr>
          <w:rFonts w:ascii="Calibri" w:hAnsi="Calibri" w:cs="Calibri"/>
          <w:b/>
          <w:bCs/>
          <w:color w:val="000000"/>
          <w:sz w:val="18"/>
          <w:szCs w:val="18"/>
        </w:rPr>
        <w:t>The AINSE Council may award an AINSE Gold Medal for excellence in research according to the following criteria</w:t>
      </w:r>
    </w:p>
    <w:p w:rsidR="002D15D2" w:rsidRPr="005062FB" w:rsidRDefault="002D15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color w:val="000000"/>
          <w:sz w:val="18"/>
          <w:szCs w:val="18"/>
        </w:rPr>
      </w:pPr>
    </w:p>
    <w:tbl>
      <w:tblPr>
        <w:tblW w:w="0" w:type="auto"/>
        <w:tblLayout w:type="fixed"/>
        <w:tblLook w:val="0000" w:firstRow="0" w:lastRow="0" w:firstColumn="0" w:lastColumn="0" w:noHBand="0" w:noVBand="0"/>
      </w:tblPr>
      <w:tblGrid>
        <w:gridCol w:w="720"/>
        <w:gridCol w:w="9311"/>
      </w:tblGrid>
      <w:tr w:rsidR="00952D97" w:rsidRPr="005062FB">
        <w:tblPrEx>
          <w:tblCellMar>
            <w:top w:w="0" w:type="dxa"/>
            <w:bottom w:w="0" w:type="dxa"/>
          </w:tblCellMar>
        </w:tblPrEx>
        <w:tc>
          <w:tcPr>
            <w:tcW w:w="720" w:type="dxa"/>
            <w:tcBorders>
              <w:top w:val="nil"/>
              <w:left w:val="nil"/>
              <w:bottom w:val="nil"/>
              <w:right w:val="nil"/>
            </w:tcBorders>
          </w:tcPr>
          <w:p w:rsidR="00952D97" w:rsidRPr="005062FB" w:rsidRDefault="00952D97" w:rsidP="00EA216A">
            <w:pPr>
              <w:widowControl w:val="0"/>
              <w:spacing w:before="80" w:after="80"/>
              <w:jc w:val="both"/>
              <w:rPr>
                <w:rFonts w:ascii="Calibri" w:hAnsi="Calibri" w:cs="Calibri"/>
                <w:color w:val="000000"/>
                <w:sz w:val="18"/>
                <w:szCs w:val="18"/>
              </w:rPr>
            </w:pPr>
            <w:r w:rsidRPr="005062FB">
              <w:rPr>
                <w:rFonts w:ascii="Calibri" w:hAnsi="Calibri" w:cs="Calibri"/>
                <w:color w:val="000000"/>
                <w:sz w:val="18"/>
                <w:szCs w:val="18"/>
              </w:rPr>
              <w:t>1.</w:t>
            </w:r>
          </w:p>
        </w:tc>
        <w:tc>
          <w:tcPr>
            <w:tcW w:w="9311" w:type="dxa"/>
            <w:tcBorders>
              <w:top w:val="nil"/>
              <w:left w:val="nil"/>
              <w:bottom w:val="nil"/>
              <w:right w:val="nil"/>
            </w:tcBorders>
          </w:tcPr>
          <w:p w:rsidR="00952D97" w:rsidRPr="005062FB" w:rsidRDefault="00952D97" w:rsidP="00EA216A">
            <w:pPr>
              <w:widowControl w:val="0"/>
              <w:spacing w:before="80" w:after="80"/>
              <w:jc w:val="both"/>
              <w:rPr>
                <w:rFonts w:ascii="Calibri" w:hAnsi="Calibri" w:cs="Calibri"/>
                <w:color w:val="000000"/>
                <w:sz w:val="18"/>
                <w:szCs w:val="18"/>
              </w:rPr>
            </w:pPr>
            <w:r w:rsidRPr="005062FB">
              <w:rPr>
                <w:rFonts w:ascii="Calibri" w:hAnsi="Calibri" w:cs="Calibri"/>
                <w:color w:val="000000"/>
                <w:sz w:val="18"/>
                <w:szCs w:val="18"/>
              </w:rPr>
              <w:t>The award shall be open to members and former members of the academic, scientific or technical staff of member institutions of AINSE, including post-doctoral research fellows, research assistants and students.</w:t>
            </w:r>
          </w:p>
        </w:tc>
      </w:tr>
      <w:tr w:rsidR="00952D97" w:rsidRPr="005062FB">
        <w:tblPrEx>
          <w:tblCellMar>
            <w:top w:w="0" w:type="dxa"/>
            <w:bottom w:w="0" w:type="dxa"/>
          </w:tblCellMar>
        </w:tblPrEx>
        <w:tc>
          <w:tcPr>
            <w:tcW w:w="720" w:type="dxa"/>
            <w:tcBorders>
              <w:top w:val="nil"/>
              <w:left w:val="nil"/>
              <w:bottom w:val="nil"/>
              <w:right w:val="nil"/>
            </w:tcBorders>
          </w:tcPr>
          <w:p w:rsidR="00952D97" w:rsidRPr="005062FB" w:rsidRDefault="00952D97" w:rsidP="00EA216A">
            <w:pPr>
              <w:widowControl w:val="0"/>
              <w:spacing w:before="80" w:after="80"/>
              <w:jc w:val="both"/>
              <w:rPr>
                <w:rFonts w:ascii="Calibri" w:hAnsi="Calibri" w:cs="Calibri"/>
                <w:color w:val="000000"/>
                <w:sz w:val="18"/>
                <w:szCs w:val="18"/>
              </w:rPr>
            </w:pPr>
            <w:r w:rsidRPr="005062FB">
              <w:rPr>
                <w:rFonts w:ascii="Calibri" w:hAnsi="Calibri" w:cs="Calibri"/>
                <w:color w:val="000000"/>
                <w:sz w:val="18"/>
                <w:szCs w:val="18"/>
              </w:rPr>
              <w:t>2.</w:t>
            </w:r>
          </w:p>
        </w:tc>
        <w:tc>
          <w:tcPr>
            <w:tcW w:w="9311" w:type="dxa"/>
            <w:tcBorders>
              <w:top w:val="nil"/>
              <w:left w:val="nil"/>
              <w:bottom w:val="nil"/>
              <w:right w:val="nil"/>
            </w:tcBorders>
          </w:tcPr>
          <w:p w:rsidR="00952D97" w:rsidRPr="005062FB" w:rsidRDefault="00952D97" w:rsidP="00EA216A">
            <w:pPr>
              <w:widowControl w:val="0"/>
              <w:spacing w:before="80" w:after="80"/>
              <w:jc w:val="both"/>
              <w:rPr>
                <w:rFonts w:ascii="Calibri" w:hAnsi="Calibri" w:cs="Calibri"/>
                <w:color w:val="000000"/>
                <w:sz w:val="18"/>
                <w:szCs w:val="18"/>
              </w:rPr>
            </w:pPr>
            <w:r w:rsidRPr="005062FB">
              <w:rPr>
                <w:rFonts w:ascii="Calibri" w:hAnsi="Calibri" w:cs="Calibri"/>
                <w:color w:val="000000"/>
                <w:sz w:val="18"/>
                <w:szCs w:val="18"/>
              </w:rPr>
              <w:t>Up to four AINSE medals may be awarded each year, of which one medal is reserved for graduate students, including those who have recently completed their projects.</w:t>
            </w:r>
          </w:p>
        </w:tc>
      </w:tr>
      <w:tr w:rsidR="00952D97" w:rsidRPr="005062FB">
        <w:tblPrEx>
          <w:tblCellMar>
            <w:top w:w="0" w:type="dxa"/>
            <w:bottom w:w="0" w:type="dxa"/>
          </w:tblCellMar>
        </w:tblPrEx>
        <w:tc>
          <w:tcPr>
            <w:tcW w:w="720" w:type="dxa"/>
            <w:tcBorders>
              <w:top w:val="nil"/>
              <w:left w:val="nil"/>
              <w:bottom w:val="nil"/>
              <w:right w:val="nil"/>
            </w:tcBorders>
          </w:tcPr>
          <w:p w:rsidR="00952D97" w:rsidRPr="005062FB" w:rsidRDefault="00952D97" w:rsidP="00EA216A">
            <w:pPr>
              <w:widowControl w:val="0"/>
              <w:spacing w:before="80" w:after="80"/>
              <w:jc w:val="both"/>
              <w:rPr>
                <w:rFonts w:ascii="Calibri" w:hAnsi="Calibri" w:cs="Calibri"/>
                <w:color w:val="000000"/>
                <w:sz w:val="18"/>
                <w:szCs w:val="18"/>
              </w:rPr>
            </w:pPr>
            <w:r w:rsidRPr="005062FB">
              <w:rPr>
                <w:rFonts w:ascii="Calibri" w:hAnsi="Calibri" w:cs="Calibri"/>
                <w:color w:val="000000"/>
                <w:sz w:val="18"/>
                <w:szCs w:val="18"/>
              </w:rPr>
              <w:t xml:space="preserve">3. </w:t>
            </w:r>
          </w:p>
        </w:tc>
        <w:tc>
          <w:tcPr>
            <w:tcW w:w="9311" w:type="dxa"/>
            <w:tcBorders>
              <w:top w:val="nil"/>
              <w:left w:val="nil"/>
              <w:bottom w:val="nil"/>
              <w:right w:val="nil"/>
            </w:tcBorders>
          </w:tcPr>
          <w:p w:rsidR="00952D97" w:rsidRPr="005062FB" w:rsidRDefault="00952D97" w:rsidP="00EA216A">
            <w:pPr>
              <w:widowControl w:val="0"/>
              <w:spacing w:before="80" w:after="80"/>
              <w:jc w:val="both"/>
              <w:rPr>
                <w:rFonts w:ascii="Calibri" w:hAnsi="Calibri" w:cs="Calibri"/>
                <w:color w:val="000000"/>
                <w:sz w:val="18"/>
                <w:szCs w:val="18"/>
              </w:rPr>
            </w:pPr>
            <w:r w:rsidRPr="005062FB">
              <w:rPr>
                <w:rFonts w:ascii="Calibri" w:hAnsi="Calibri" w:cs="Calibri"/>
                <w:color w:val="000000"/>
                <w:sz w:val="18"/>
                <w:szCs w:val="18"/>
              </w:rPr>
              <w:t>The AINSE Gold medal may be awarded jointly to collaborating researchers.</w:t>
            </w:r>
          </w:p>
        </w:tc>
      </w:tr>
      <w:tr w:rsidR="00952D97" w:rsidRPr="005062FB">
        <w:tblPrEx>
          <w:tblCellMar>
            <w:top w:w="0" w:type="dxa"/>
            <w:bottom w:w="0" w:type="dxa"/>
          </w:tblCellMar>
        </w:tblPrEx>
        <w:tc>
          <w:tcPr>
            <w:tcW w:w="720" w:type="dxa"/>
            <w:tcBorders>
              <w:top w:val="nil"/>
              <w:left w:val="nil"/>
              <w:bottom w:val="nil"/>
              <w:right w:val="nil"/>
            </w:tcBorders>
          </w:tcPr>
          <w:p w:rsidR="00952D97" w:rsidRPr="005062FB" w:rsidRDefault="00952D97" w:rsidP="00EA216A">
            <w:pPr>
              <w:widowControl w:val="0"/>
              <w:spacing w:before="80" w:after="80"/>
              <w:jc w:val="both"/>
              <w:rPr>
                <w:rFonts w:ascii="Calibri" w:hAnsi="Calibri" w:cs="Calibri"/>
                <w:color w:val="000000"/>
                <w:sz w:val="18"/>
                <w:szCs w:val="18"/>
              </w:rPr>
            </w:pPr>
            <w:r w:rsidRPr="005062FB">
              <w:rPr>
                <w:rFonts w:ascii="Calibri" w:hAnsi="Calibri" w:cs="Calibri"/>
                <w:color w:val="000000"/>
                <w:sz w:val="18"/>
                <w:szCs w:val="18"/>
              </w:rPr>
              <w:t>4.</w:t>
            </w:r>
          </w:p>
        </w:tc>
        <w:tc>
          <w:tcPr>
            <w:tcW w:w="9311" w:type="dxa"/>
            <w:tcBorders>
              <w:top w:val="nil"/>
              <w:left w:val="nil"/>
              <w:bottom w:val="nil"/>
              <w:right w:val="nil"/>
            </w:tcBorders>
          </w:tcPr>
          <w:p w:rsidR="00952D97" w:rsidRPr="005062FB" w:rsidRDefault="00952D97" w:rsidP="00EA216A">
            <w:pPr>
              <w:widowControl w:val="0"/>
              <w:spacing w:before="80" w:after="80"/>
              <w:jc w:val="both"/>
              <w:rPr>
                <w:rFonts w:ascii="Calibri" w:hAnsi="Calibri" w:cs="Calibri"/>
                <w:color w:val="000000"/>
                <w:sz w:val="18"/>
                <w:szCs w:val="18"/>
              </w:rPr>
            </w:pPr>
            <w:r w:rsidRPr="005062FB">
              <w:rPr>
                <w:rFonts w:ascii="Calibri" w:hAnsi="Calibri" w:cs="Calibri"/>
                <w:color w:val="000000"/>
                <w:sz w:val="18"/>
                <w:szCs w:val="18"/>
              </w:rPr>
              <w:t xml:space="preserve">The AINSE Gold medal shall be awarded for research excellence, including publications </w:t>
            </w:r>
            <w:r w:rsidRPr="005062FB">
              <w:rPr>
                <w:rFonts w:ascii="Calibri" w:hAnsi="Calibri" w:cs="Calibri"/>
                <w:snapToGrid w:val="0"/>
                <w:sz w:val="18"/>
                <w:szCs w:val="18"/>
              </w:rPr>
              <w:t>with emphasis on recent work</w:t>
            </w:r>
            <w:r w:rsidRPr="005062FB">
              <w:rPr>
                <w:rFonts w:ascii="Calibri" w:hAnsi="Calibri" w:cs="Calibri"/>
                <w:snapToGrid w:val="0"/>
              </w:rPr>
              <w:t xml:space="preserve"> </w:t>
            </w:r>
            <w:r w:rsidRPr="005062FB">
              <w:rPr>
                <w:rFonts w:ascii="Calibri" w:hAnsi="Calibri" w:cs="Calibri"/>
                <w:color w:val="000000"/>
                <w:sz w:val="18"/>
                <w:szCs w:val="18"/>
              </w:rPr>
              <w:t>which acknowledges AINSE.</w:t>
            </w:r>
          </w:p>
        </w:tc>
      </w:tr>
      <w:tr w:rsidR="00952D97" w:rsidRPr="005062FB">
        <w:tblPrEx>
          <w:tblCellMar>
            <w:top w:w="0" w:type="dxa"/>
            <w:bottom w:w="0" w:type="dxa"/>
          </w:tblCellMar>
        </w:tblPrEx>
        <w:tc>
          <w:tcPr>
            <w:tcW w:w="720" w:type="dxa"/>
            <w:tcBorders>
              <w:top w:val="nil"/>
              <w:left w:val="nil"/>
              <w:bottom w:val="nil"/>
              <w:right w:val="nil"/>
            </w:tcBorders>
          </w:tcPr>
          <w:p w:rsidR="00952D97" w:rsidRPr="005062FB" w:rsidRDefault="00952D97" w:rsidP="00EA216A">
            <w:pPr>
              <w:widowControl w:val="0"/>
              <w:spacing w:before="80" w:after="80"/>
              <w:jc w:val="both"/>
              <w:rPr>
                <w:rFonts w:ascii="Calibri" w:hAnsi="Calibri" w:cs="Calibri"/>
                <w:color w:val="000000"/>
                <w:sz w:val="18"/>
                <w:szCs w:val="18"/>
              </w:rPr>
            </w:pPr>
            <w:r w:rsidRPr="005062FB">
              <w:rPr>
                <w:rFonts w:ascii="Calibri" w:hAnsi="Calibri" w:cs="Calibri"/>
                <w:color w:val="000000"/>
                <w:sz w:val="18"/>
                <w:szCs w:val="18"/>
              </w:rPr>
              <w:t>5.</w:t>
            </w:r>
          </w:p>
        </w:tc>
        <w:tc>
          <w:tcPr>
            <w:tcW w:w="9311" w:type="dxa"/>
            <w:tcBorders>
              <w:top w:val="nil"/>
              <w:left w:val="nil"/>
              <w:bottom w:val="nil"/>
              <w:right w:val="nil"/>
            </w:tcBorders>
          </w:tcPr>
          <w:p w:rsidR="00952D97" w:rsidRPr="005062FB" w:rsidRDefault="00952D97" w:rsidP="00EA216A">
            <w:pPr>
              <w:widowControl w:val="0"/>
              <w:spacing w:before="80" w:after="80"/>
              <w:jc w:val="both"/>
              <w:rPr>
                <w:rFonts w:ascii="Calibri" w:hAnsi="Calibri" w:cs="Calibri"/>
                <w:color w:val="000000"/>
                <w:sz w:val="18"/>
                <w:szCs w:val="18"/>
              </w:rPr>
            </w:pPr>
            <w:r w:rsidRPr="005062FB">
              <w:rPr>
                <w:rFonts w:ascii="Calibri" w:hAnsi="Calibri" w:cs="Calibri"/>
                <w:color w:val="000000"/>
                <w:sz w:val="18"/>
                <w:szCs w:val="18"/>
              </w:rPr>
              <w:t>Nominations should be made to the Scientific Secretary of AINSE before 15 September by a member of the staff or member institution of AINSE and should include a short citation of achievement together with a list of appropriate publications and one copy of each publication.</w:t>
            </w:r>
          </w:p>
        </w:tc>
      </w:tr>
      <w:tr w:rsidR="00952D97" w:rsidRPr="005062FB">
        <w:tblPrEx>
          <w:tblCellMar>
            <w:top w:w="0" w:type="dxa"/>
            <w:bottom w:w="0" w:type="dxa"/>
          </w:tblCellMar>
        </w:tblPrEx>
        <w:tc>
          <w:tcPr>
            <w:tcW w:w="720" w:type="dxa"/>
            <w:tcBorders>
              <w:top w:val="nil"/>
              <w:left w:val="nil"/>
              <w:bottom w:val="nil"/>
              <w:right w:val="nil"/>
            </w:tcBorders>
          </w:tcPr>
          <w:p w:rsidR="00952D97" w:rsidRPr="005062FB" w:rsidRDefault="00952D97" w:rsidP="00EA216A">
            <w:pPr>
              <w:widowControl w:val="0"/>
              <w:spacing w:before="80" w:after="80"/>
              <w:jc w:val="both"/>
              <w:rPr>
                <w:rFonts w:ascii="Calibri" w:hAnsi="Calibri" w:cs="Calibri"/>
                <w:color w:val="000000"/>
                <w:sz w:val="18"/>
                <w:szCs w:val="18"/>
              </w:rPr>
            </w:pPr>
            <w:r w:rsidRPr="005062FB">
              <w:rPr>
                <w:rFonts w:ascii="Calibri" w:hAnsi="Calibri" w:cs="Calibri"/>
                <w:color w:val="000000"/>
                <w:sz w:val="18"/>
                <w:szCs w:val="18"/>
              </w:rPr>
              <w:t>6.</w:t>
            </w:r>
          </w:p>
        </w:tc>
        <w:tc>
          <w:tcPr>
            <w:tcW w:w="9311" w:type="dxa"/>
            <w:tcBorders>
              <w:top w:val="nil"/>
              <w:left w:val="nil"/>
              <w:bottom w:val="nil"/>
              <w:right w:val="nil"/>
            </w:tcBorders>
          </w:tcPr>
          <w:p w:rsidR="00952D97" w:rsidRPr="005062FB" w:rsidRDefault="00952D97" w:rsidP="00EA216A">
            <w:pPr>
              <w:widowControl w:val="0"/>
              <w:spacing w:before="80" w:after="80"/>
              <w:jc w:val="both"/>
              <w:rPr>
                <w:rFonts w:ascii="Calibri" w:hAnsi="Calibri" w:cs="Calibri"/>
                <w:color w:val="000000"/>
              </w:rPr>
            </w:pPr>
            <w:r w:rsidRPr="005062FB">
              <w:rPr>
                <w:rFonts w:ascii="Calibri" w:hAnsi="Calibri" w:cs="Calibri"/>
                <w:color w:val="000000"/>
                <w:sz w:val="18"/>
                <w:szCs w:val="18"/>
              </w:rPr>
              <w:t>Nominations shall be assessed by the appropriate AINSE Specialist Committee, who shall advise the Executive Committee, which shall make recommendations for the award of AINSE Gold Medals to the last AINSE Council Meeting of the calendar year.</w:t>
            </w:r>
          </w:p>
        </w:tc>
      </w:tr>
    </w:tbl>
    <w:p w:rsidR="00952D97" w:rsidRPr="005062FB" w:rsidRDefault="00952D9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Calibri" w:hAnsi="Calibri" w:cs="Calibri"/>
          <w:color w:val="00000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373"/>
        <w:gridCol w:w="3373"/>
        <w:gridCol w:w="25"/>
        <w:gridCol w:w="3348"/>
      </w:tblGrid>
      <w:tr w:rsidR="00952D97" w:rsidRPr="005062FB">
        <w:tblPrEx>
          <w:tblCellMar>
            <w:top w:w="0" w:type="dxa"/>
            <w:bottom w:w="0" w:type="dxa"/>
          </w:tblCellMar>
        </w:tblPrEx>
        <w:tc>
          <w:tcPr>
            <w:tcW w:w="10119" w:type="dxa"/>
            <w:gridSpan w:val="4"/>
            <w:tcBorders>
              <w:top w:val="single" w:sz="6" w:space="0" w:color="auto"/>
              <w:left w:val="single" w:sz="6" w:space="0" w:color="auto"/>
              <w:bottom w:val="single" w:sz="6" w:space="0" w:color="auto"/>
              <w:right w:val="single" w:sz="6" w:space="0" w:color="auto"/>
            </w:tcBorders>
            <w:shd w:val="pct20" w:color="auto" w:fill="auto"/>
          </w:tcPr>
          <w:p w:rsidR="00952D97" w:rsidRPr="005062FB" w:rsidRDefault="00952D97">
            <w:pPr>
              <w:rPr>
                <w:rFonts w:ascii="Calibri" w:hAnsi="Calibri" w:cs="Calibri"/>
                <w:b/>
                <w:sz w:val="24"/>
                <w:szCs w:val="24"/>
              </w:rPr>
            </w:pPr>
            <w:r w:rsidRPr="005062FB">
              <w:rPr>
                <w:rFonts w:ascii="Calibri" w:hAnsi="Calibri" w:cs="Calibri"/>
                <w:b/>
                <w:sz w:val="24"/>
                <w:szCs w:val="24"/>
              </w:rPr>
              <w:t>DETAILS OF NOMINEE</w:t>
            </w:r>
          </w:p>
        </w:tc>
      </w:tr>
      <w:tr w:rsidR="00952D97" w:rsidRPr="005062FB">
        <w:tblPrEx>
          <w:tblCellMar>
            <w:top w:w="0" w:type="dxa"/>
            <w:bottom w:w="0" w:type="dxa"/>
          </w:tblCellMar>
        </w:tblPrEx>
        <w:tc>
          <w:tcPr>
            <w:tcW w:w="3373" w:type="dxa"/>
            <w:tcBorders>
              <w:top w:val="single" w:sz="6" w:space="0" w:color="auto"/>
              <w:left w:val="single" w:sz="6" w:space="0" w:color="auto"/>
              <w:bottom w:val="nil"/>
              <w:right w:val="single" w:sz="6" w:space="0" w:color="auto"/>
            </w:tcBorders>
            <w:shd w:val="pct20" w:color="auto" w:fill="auto"/>
          </w:tcPr>
          <w:p w:rsidR="00952D97" w:rsidRPr="005062FB" w:rsidRDefault="00952D97">
            <w:pPr>
              <w:rPr>
                <w:rFonts w:ascii="Calibri" w:hAnsi="Calibri" w:cs="Calibri"/>
              </w:rPr>
            </w:pPr>
            <w:r w:rsidRPr="005062FB">
              <w:rPr>
                <w:rFonts w:ascii="Calibri" w:hAnsi="Calibri" w:cs="Calibri"/>
              </w:rPr>
              <w:t>Title</w:t>
            </w:r>
          </w:p>
        </w:tc>
        <w:tc>
          <w:tcPr>
            <w:tcW w:w="3373" w:type="dxa"/>
            <w:tcBorders>
              <w:top w:val="single" w:sz="6" w:space="0" w:color="auto"/>
              <w:left w:val="single" w:sz="6" w:space="0" w:color="auto"/>
              <w:bottom w:val="nil"/>
              <w:right w:val="single" w:sz="6" w:space="0" w:color="auto"/>
            </w:tcBorders>
            <w:shd w:val="pct20" w:color="auto" w:fill="auto"/>
          </w:tcPr>
          <w:p w:rsidR="00952D97" w:rsidRPr="005062FB" w:rsidRDefault="00952D97">
            <w:pPr>
              <w:rPr>
                <w:rFonts w:ascii="Calibri" w:hAnsi="Calibri" w:cs="Calibri"/>
              </w:rPr>
            </w:pPr>
            <w:r w:rsidRPr="005062FB">
              <w:rPr>
                <w:rFonts w:ascii="Calibri" w:hAnsi="Calibri" w:cs="Calibri"/>
              </w:rPr>
              <w:t>First Name</w:t>
            </w:r>
          </w:p>
        </w:tc>
        <w:tc>
          <w:tcPr>
            <w:tcW w:w="3373" w:type="dxa"/>
            <w:gridSpan w:val="2"/>
            <w:tcBorders>
              <w:top w:val="single" w:sz="6" w:space="0" w:color="auto"/>
              <w:left w:val="single" w:sz="6" w:space="0" w:color="auto"/>
              <w:bottom w:val="nil"/>
              <w:right w:val="single" w:sz="6" w:space="0" w:color="auto"/>
            </w:tcBorders>
            <w:shd w:val="pct20" w:color="auto" w:fill="auto"/>
          </w:tcPr>
          <w:p w:rsidR="00952D97" w:rsidRPr="005062FB" w:rsidRDefault="00952D97">
            <w:pPr>
              <w:rPr>
                <w:rFonts w:ascii="Calibri" w:hAnsi="Calibri" w:cs="Calibri"/>
              </w:rPr>
            </w:pPr>
            <w:r w:rsidRPr="005062FB">
              <w:rPr>
                <w:rFonts w:ascii="Calibri" w:hAnsi="Calibri" w:cs="Calibri"/>
              </w:rPr>
              <w:t>Family Name</w:t>
            </w:r>
          </w:p>
        </w:tc>
      </w:tr>
      <w:tr w:rsidR="00952D97" w:rsidRPr="005062FB">
        <w:tblPrEx>
          <w:tblCellMar>
            <w:top w:w="0" w:type="dxa"/>
            <w:bottom w:w="0" w:type="dxa"/>
          </w:tblCellMar>
        </w:tblPrEx>
        <w:tc>
          <w:tcPr>
            <w:tcW w:w="3373" w:type="dxa"/>
            <w:tcBorders>
              <w:top w:val="nil"/>
              <w:left w:val="single" w:sz="6" w:space="0" w:color="auto"/>
              <w:bottom w:val="single" w:sz="6" w:space="0" w:color="auto"/>
              <w:right w:val="single" w:sz="6" w:space="0" w:color="auto"/>
            </w:tcBorders>
          </w:tcPr>
          <w:p w:rsidR="00952D97" w:rsidRPr="005062FB" w:rsidRDefault="00952D97" w:rsidP="007C61EC">
            <w:pPr>
              <w:spacing w:before="60" w:after="60"/>
              <w:rPr>
                <w:rFonts w:ascii="Calibri" w:hAnsi="Calibri" w:cs="Calibri"/>
              </w:rPr>
            </w:pPr>
          </w:p>
        </w:tc>
        <w:tc>
          <w:tcPr>
            <w:tcW w:w="3373" w:type="dxa"/>
            <w:tcBorders>
              <w:top w:val="nil"/>
              <w:left w:val="single" w:sz="6" w:space="0" w:color="auto"/>
              <w:bottom w:val="single" w:sz="6" w:space="0" w:color="auto"/>
              <w:right w:val="single" w:sz="6" w:space="0" w:color="auto"/>
            </w:tcBorders>
          </w:tcPr>
          <w:p w:rsidR="00952D97" w:rsidRPr="005062FB" w:rsidRDefault="00952D97" w:rsidP="007C61EC">
            <w:pPr>
              <w:spacing w:before="60" w:after="60"/>
              <w:rPr>
                <w:rFonts w:ascii="Calibri" w:hAnsi="Calibri" w:cs="Calibri"/>
              </w:rPr>
            </w:pPr>
          </w:p>
        </w:tc>
        <w:tc>
          <w:tcPr>
            <w:tcW w:w="3373" w:type="dxa"/>
            <w:gridSpan w:val="2"/>
            <w:tcBorders>
              <w:top w:val="nil"/>
              <w:left w:val="single" w:sz="6" w:space="0" w:color="auto"/>
              <w:bottom w:val="single" w:sz="6" w:space="0" w:color="auto"/>
              <w:right w:val="single" w:sz="6" w:space="0" w:color="auto"/>
            </w:tcBorders>
          </w:tcPr>
          <w:p w:rsidR="00952D97" w:rsidRPr="005062FB" w:rsidRDefault="00952D97" w:rsidP="007C61EC">
            <w:pPr>
              <w:spacing w:before="60" w:after="60"/>
              <w:rPr>
                <w:rFonts w:ascii="Calibri" w:hAnsi="Calibri" w:cs="Calibri"/>
              </w:rPr>
            </w:pPr>
          </w:p>
        </w:tc>
      </w:tr>
      <w:tr w:rsidR="007C61EC" w:rsidRPr="005062FB" w:rsidTr="005062FB">
        <w:tblPrEx>
          <w:tblCellMar>
            <w:top w:w="0" w:type="dxa"/>
            <w:bottom w:w="0" w:type="dxa"/>
          </w:tblCellMar>
        </w:tblPrEx>
        <w:tc>
          <w:tcPr>
            <w:tcW w:w="10119" w:type="dxa"/>
            <w:gridSpan w:val="4"/>
            <w:tcBorders>
              <w:top w:val="single" w:sz="6" w:space="0" w:color="auto"/>
              <w:left w:val="single" w:sz="6" w:space="0" w:color="auto"/>
              <w:bottom w:val="single" w:sz="6" w:space="0" w:color="auto"/>
              <w:right w:val="single" w:sz="6" w:space="0" w:color="auto"/>
            </w:tcBorders>
            <w:shd w:val="pct20" w:color="auto" w:fill="auto"/>
          </w:tcPr>
          <w:p w:rsidR="007C61EC" w:rsidRPr="005062FB" w:rsidRDefault="007C61EC">
            <w:pPr>
              <w:rPr>
                <w:rFonts w:ascii="Calibri" w:hAnsi="Calibri" w:cs="Calibri"/>
              </w:rPr>
            </w:pPr>
            <w:r w:rsidRPr="005062FB">
              <w:rPr>
                <w:rFonts w:ascii="Calibri" w:hAnsi="Calibri" w:cs="Calibri"/>
              </w:rPr>
              <w:t>‘If nominating for the graduate student award, which includes students gaining PhDs no more than 12 months from the date of submission of this form, tick this box’</w:t>
            </w:r>
          </w:p>
        </w:tc>
      </w:tr>
      <w:tr w:rsidR="00952D97" w:rsidRPr="005062FB">
        <w:tblPrEx>
          <w:tblCellMar>
            <w:top w:w="0" w:type="dxa"/>
            <w:bottom w:w="0" w:type="dxa"/>
          </w:tblCellMar>
        </w:tblPrEx>
        <w:tc>
          <w:tcPr>
            <w:tcW w:w="3373" w:type="dxa"/>
            <w:tcBorders>
              <w:top w:val="single" w:sz="6" w:space="0" w:color="auto"/>
              <w:left w:val="single" w:sz="6" w:space="0" w:color="auto"/>
              <w:bottom w:val="nil"/>
              <w:right w:val="single" w:sz="6" w:space="0" w:color="auto"/>
            </w:tcBorders>
            <w:shd w:val="pct20" w:color="auto" w:fill="auto"/>
          </w:tcPr>
          <w:p w:rsidR="00952D97" w:rsidRPr="005062FB" w:rsidRDefault="00952D97">
            <w:pPr>
              <w:rPr>
                <w:rFonts w:ascii="Calibri" w:hAnsi="Calibri" w:cs="Calibri"/>
                <w:sz w:val="24"/>
                <w:szCs w:val="24"/>
              </w:rPr>
            </w:pPr>
            <w:r w:rsidRPr="005062FB">
              <w:rPr>
                <w:rFonts w:ascii="Calibri" w:hAnsi="Calibri" w:cs="Calibri"/>
                <w:sz w:val="24"/>
                <w:szCs w:val="24"/>
              </w:rPr>
              <w:t>Phone</w:t>
            </w:r>
          </w:p>
        </w:tc>
        <w:tc>
          <w:tcPr>
            <w:tcW w:w="3398" w:type="dxa"/>
            <w:gridSpan w:val="2"/>
            <w:tcBorders>
              <w:top w:val="single" w:sz="6" w:space="0" w:color="auto"/>
              <w:left w:val="single" w:sz="6" w:space="0" w:color="auto"/>
              <w:bottom w:val="nil"/>
              <w:right w:val="single" w:sz="6" w:space="0" w:color="auto"/>
            </w:tcBorders>
            <w:shd w:val="pct20" w:color="auto" w:fill="auto"/>
          </w:tcPr>
          <w:p w:rsidR="00952D97" w:rsidRPr="005062FB" w:rsidRDefault="00952D97">
            <w:pPr>
              <w:rPr>
                <w:rFonts w:ascii="Calibri" w:hAnsi="Calibri" w:cs="Calibri"/>
                <w:sz w:val="24"/>
                <w:szCs w:val="24"/>
              </w:rPr>
            </w:pPr>
            <w:r w:rsidRPr="005062FB">
              <w:rPr>
                <w:rFonts w:ascii="Calibri" w:hAnsi="Calibri" w:cs="Calibri"/>
                <w:sz w:val="24"/>
                <w:szCs w:val="24"/>
              </w:rPr>
              <w:t>Fax</w:t>
            </w:r>
          </w:p>
        </w:tc>
        <w:tc>
          <w:tcPr>
            <w:tcW w:w="3348" w:type="dxa"/>
            <w:tcBorders>
              <w:top w:val="single" w:sz="6" w:space="0" w:color="auto"/>
              <w:left w:val="single" w:sz="6" w:space="0" w:color="auto"/>
              <w:bottom w:val="nil"/>
              <w:right w:val="single" w:sz="6" w:space="0" w:color="auto"/>
            </w:tcBorders>
            <w:shd w:val="pct20" w:color="auto" w:fill="auto"/>
          </w:tcPr>
          <w:p w:rsidR="00952D97" w:rsidRPr="005062FB" w:rsidRDefault="00952D97">
            <w:pPr>
              <w:rPr>
                <w:rFonts w:ascii="Calibri" w:hAnsi="Calibri" w:cs="Calibri"/>
                <w:sz w:val="24"/>
                <w:szCs w:val="24"/>
              </w:rPr>
            </w:pPr>
            <w:r w:rsidRPr="005062FB">
              <w:rPr>
                <w:rFonts w:ascii="Calibri" w:hAnsi="Calibri" w:cs="Calibri"/>
                <w:sz w:val="24"/>
                <w:szCs w:val="24"/>
              </w:rPr>
              <w:t>Email</w:t>
            </w:r>
          </w:p>
        </w:tc>
      </w:tr>
      <w:tr w:rsidR="00952D97" w:rsidRPr="005062FB">
        <w:tblPrEx>
          <w:tblCellMar>
            <w:top w:w="0" w:type="dxa"/>
            <w:bottom w:w="0" w:type="dxa"/>
          </w:tblCellMar>
        </w:tblPrEx>
        <w:tc>
          <w:tcPr>
            <w:tcW w:w="3373" w:type="dxa"/>
            <w:tcBorders>
              <w:top w:val="nil"/>
              <w:left w:val="single" w:sz="6" w:space="0" w:color="auto"/>
              <w:bottom w:val="single" w:sz="6" w:space="0" w:color="auto"/>
              <w:right w:val="single" w:sz="6" w:space="0" w:color="auto"/>
            </w:tcBorders>
          </w:tcPr>
          <w:p w:rsidR="00952D97" w:rsidRPr="005062FB" w:rsidRDefault="00952D97" w:rsidP="007C61EC">
            <w:pPr>
              <w:spacing w:before="60" w:after="60"/>
              <w:rPr>
                <w:rFonts w:ascii="Calibri" w:hAnsi="Calibri" w:cs="Calibri"/>
              </w:rPr>
            </w:pPr>
          </w:p>
        </w:tc>
        <w:tc>
          <w:tcPr>
            <w:tcW w:w="3398" w:type="dxa"/>
            <w:gridSpan w:val="2"/>
            <w:tcBorders>
              <w:top w:val="nil"/>
              <w:left w:val="single" w:sz="6" w:space="0" w:color="auto"/>
              <w:bottom w:val="single" w:sz="6" w:space="0" w:color="auto"/>
              <w:right w:val="single" w:sz="6" w:space="0" w:color="auto"/>
            </w:tcBorders>
          </w:tcPr>
          <w:p w:rsidR="00952D97" w:rsidRPr="005062FB" w:rsidRDefault="00952D97" w:rsidP="007C61EC">
            <w:pPr>
              <w:spacing w:before="60" w:after="60"/>
              <w:rPr>
                <w:rFonts w:ascii="Calibri" w:hAnsi="Calibri" w:cs="Calibri"/>
              </w:rPr>
            </w:pPr>
          </w:p>
        </w:tc>
        <w:tc>
          <w:tcPr>
            <w:tcW w:w="3348" w:type="dxa"/>
            <w:tcBorders>
              <w:top w:val="nil"/>
              <w:left w:val="single" w:sz="6" w:space="0" w:color="auto"/>
              <w:bottom w:val="single" w:sz="6" w:space="0" w:color="auto"/>
              <w:right w:val="single" w:sz="6" w:space="0" w:color="auto"/>
            </w:tcBorders>
          </w:tcPr>
          <w:p w:rsidR="00952D97" w:rsidRPr="005062FB" w:rsidRDefault="00952D97" w:rsidP="007C61EC">
            <w:pPr>
              <w:spacing w:before="60" w:after="60"/>
              <w:rPr>
                <w:rFonts w:ascii="Calibri" w:hAnsi="Calibri" w:cs="Calibri"/>
              </w:rPr>
            </w:pPr>
          </w:p>
        </w:tc>
      </w:tr>
      <w:tr w:rsidR="00952D97" w:rsidRPr="005062FB">
        <w:tblPrEx>
          <w:tblCellMar>
            <w:top w:w="0" w:type="dxa"/>
            <w:bottom w:w="0" w:type="dxa"/>
          </w:tblCellMar>
        </w:tblPrEx>
        <w:tc>
          <w:tcPr>
            <w:tcW w:w="10119" w:type="dxa"/>
            <w:gridSpan w:val="4"/>
            <w:tcBorders>
              <w:top w:val="single" w:sz="6" w:space="0" w:color="auto"/>
              <w:left w:val="single" w:sz="6" w:space="0" w:color="auto"/>
              <w:bottom w:val="nil"/>
              <w:right w:val="single" w:sz="6" w:space="0" w:color="auto"/>
            </w:tcBorders>
            <w:shd w:val="pct20" w:color="auto" w:fill="auto"/>
          </w:tcPr>
          <w:p w:rsidR="00952D97" w:rsidRPr="005062FB" w:rsidRDefault="00952D97">
            <w:pPr>
              <w:rPr>
                <w:rFonts w:ascii="Calibri" w:hAnsi="Calibri" w:cs="Calibri"/>
                <w:sz w:val="24"/>
                <w:szCs w:val="24"/>
              </w:rPr>
            </w:pPr>
            <w:r w:rsidRPr="005062FB">
              <w:rPr>
                <w:rFonts w:ascii="Calibri" w:hAnsi="Calibri" w:cs="Calibri"/>
                <w:sz w:val="24"/>
                <w:szCs w:val="24"/>
              </w:rPr>
              <w:t>CURRENT ADDRESS</w:t>
            </w:r>
          </w:p>
        </w:tc>
      </w:tr>
      <w:tr w:rsidR="00952D97" w:rsidRPr="005062FB">
        <w:tblPrEx>
          <w:tblCellMar>
            <w:top w:w="0" w:type="dxa"/>
            <w:bottom w:w="0" w:type="dxa"/>
          </w:tblCellMar>
        </w:tblPrEx>
        <w:tc>
          <w:tcPr>
            <w:tcW w:w="10119" w:type="dxa"/>
            <w:gridSpan w:val="4"/>
            <w:tcBorders>
              <w:top w:val="nil"/>
              <w:left w:val="single" w:sz="6" w:space="0" w:color="auto"/>
              <w:bottom w:val="nil"/>
              <w:right w:val="single" w:sz="6" w:space="0" w:color="auto"/>
            </w:tcBorders>
          </w:tcPr>
          <w:p w:rsidR="00952D97" w:rsidRPr="005062FB" w:rsidRDefault="00952D97">
            <w:pPr>
              <w:rPr>
                <w:rFonts w:ascii="Calibri" w:hAnsi="Calibri" w:cs="Calibri"/>
                <w:sz w:val="24"/>
                <w:szCs w:val="24"/>
              </w:rPr>
            </w:pPr>
          </w:p>
        </w:tc>
      </w:tr>
      <w:tr w:rsidR="00952D97" w:rsidRPr="005062FB">
        <w:tblPrEx>
          <w:tblCellMar>
            <w:top w:w="0" w:type="dxa"/>
            <w:bottom w:w="0" w:type="dxa"/>
          </w:tblCellMar>
        </w:tblPrEx>
        <w:tc>
          <w:tcPr>
            <w:tcW w:w="10119" w:type="dxa"/>
            <w:gridSpan w:val="4"/>
            <w:tcBorders>
              <w:top w:val="single" w:sz="6" w:space="0" w:color="auto"/>
              <w:left w:val="single" w:sz="6" w:space="0" w:color="auto"/>
              <w:bottom w:val="nil"/>
              <w:right w:val="single" w:sz="6" w:space="0" w:color="auto"/>
            </w:tcBorders>
            <w:shd w:val="pct20" w:color="auto" w:fill="auto"/>
          </w:tcPr>
          <w:p w:rsidR="00952D97" w:rsidRPr="005062FB" w:rsidRDefault="00952D97">
            <w:pPr>
              <w:rPr>
                <w:rFonts w:ascii="Calibri" w:hAnsi="Calibri" w:cs="Calibri"/>
                <w:sz w:val="24"/>
                <w:szCs w:val="24"/>
              </w:rPr>
            </w:pPr>
            <w:r w:rsidRPr="005062FB">
              <w:rPr>
                <w:rFonts w:ascii="Calibri" w:hAnsi="Calibri" w:cs="Calibri"/>
                <w:sz w:val="24"/>
                <w:szCs w:val="24"/>
              </w:rPr>
              <w:t>CITATION</w:t>
            </w:r>
          </w:p>
        </w:tc>
      </w:tr>
      <w:tr w:rsidR="00952D97" w:rsidRPr="005062FB">
        <w:tblPrEx>
          <w:tblCellMar>
            <w:top w:w="0" w:type="dxa"/>
            <w:bottom w:w="0" w:type="dxa"/>
          </w:tblCellMar>
        </w:tblPrEx>
        <w:tc>
          <w:tcPr>
            <w:tcW w:w="10119" w:type="dxa"/>
            <w:gridSpan w:val="4"/>
            <w:tcBorders>
              <w:top w:val="single" w:sz="6" w:space="0" w:color="auto"/>
              <w:left w:val="single" w:sz="6" w:space="0" w:color="auto"/>
              <w:bottom w:val="single" w:sz="6" w:space="0" w:color="auto"/>
              <w:right w:val="single" w:sz="6" w:space="0" w:color="auto"/>
            </w:tcBorders>
          </w:tcPr>
          <w:p w:rsidR="00952D97" w:rsidRPr="005062FB" w:rsidRDefault="00952D97">
            <w:pPr>
              <w:rPr>
                <w:rFonts w:ascii="Calibri" w:hAnsi="Calibri" w:cs="Calibri"/>
                <w:sz w:val="24"/>
                <w:szCs w:val="24"/>
              </w:rPr>
            </w:pPr>
          </w:p>
        </w:tc>
      </w:tr>
    </w:tbl>
    <w:p w:rsidR="00952D97" w:rsidRPr="005062FB" w:rsidRDefault="00952D97">
      <w:pPr>
        <w:rPr>
          <w:rFonts w:ascii="Calibri" w:hAnsi="Calibri" w:cs="Calibri"/>
          <w:sz w:val="24"/>
          <w:szCs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373"/>
        <w:gridCol w:w="1687"/>
        <w:gridCol w:w="1711"/>
        <w:gridCol w:w="3349"/>
      </w:tblGrid>
      <w:tr w:rsidR="00952D97" w:rsidRPr="005062FB">
        <w:tblPrEx>
          <w:tblCellMar>
            <w:top w:w="0" w:type="dxa"/>
            <w:bottom w:w="0" w:type="dxa"/>
          </w:tblCellMar>
        </w:tblPrEx>
        <w:tc>
          <w:tcPr>
            <w:tcW w:w="10120" w:type="dxa"/>
            <w:gridSpan w:val="4"/>
            <w:tcBorders>
              <w:top w:val="single" w:sz="6" w:space="0" w:color="auto"/>
              <w:left w:val="single" w:sz="6" w:space="0" w:color="auto"/>
              <w:bottom w:val="single" w:sz="6" w:space="0" w:color="auto"/>
              <w:right w:val="single" w:sz="6" w:space="0" w:color="auto"/>
            </w:tcBorders>
            <w:shd w:val="pct20" w:color="auto" w:fill="auto"/>
          </w:tcPr>
          <w:p w:rsidR="00952D97" w:rsidRPr="005062FB" w:rsidRDefault="00952D97">
            <w:pPr>
              <w:rPr>
                <w:rFonts w:ascii="Calibri" w:hAnsi="Calibri" w:cs="Calibri"/>
              </w:rPr>
            </w:pPr>
            <w:r w:rsidRPr="005062FB">
              <w:rPr>
                <w:rFonts w:ascii="Calibri" w:hAnsi="Calibri" w:cs="Calibri"/>
                <w:b/>
                <w:bCs/>
                <w:sz w:val="24"/>
                <w:szCs w:val="24"/>
              </w:rPr>
              <w:t xml:space="preserve">PUBLICATIONS </w:t>
            </w:r>
            <w:r w:rsidRPr="005062FB">
              <w:rPr>
                <w:rFonts w:ascii="Calibri" w:hAnsi="Calibri" w:cs="Calibri"/>
                <w:snapToGrid w:val="0"/>
                <w:sz w:val="18"/>
                <w:szCs w:val="18"/>
              </w:rPr>
              <w:t>with emphasis on recent work</w:t>
            </w:r>
            <w:r w:rsidRPr="005062FB">
              <w:rPr>
                <w:rFonts w:ascii="Calibri" w:hAnsi="Calibri" w:cs="Calibri"/>
                <w:snapToGrid w:val="0"/>
              </w:rPr>
              <w:t xml:space="preserve"> </w:t>
            </w:r>
            <w:r w:rsidRPr="005062FB">
              <w:rPr>
                <w:rFonts w:ascii="Calibri" w:hAnsi="Calibri" w:cs="Calibri"/>
              </w:rPr>
              <w:t>which acknowledge AINSE support (Please provide one copy of each and high-light the acknowledgment)</w:t>
            </w:r>
          </w:p>
          <w:p w:rsidR="00952D97" w:rsidRPr="005062FB" w:rsidRDefault="00952D97">
            <w:pPr>
              <w:rPr>
                <w:rFonts w:ascii="Calibri" w:hAnsi="Calibri" w:cs="Calibri"/>
                <w:sz w:val="24"/>
                <w:szCs w:val="24"/>
              </w:rPr>
            </w:pPr>
            <w:r w:rsidRPr="005062FB">
              <w:rPr>
                <w:rFonts w:ascii="Calibri" w:hAnsi="Calibri" w:cs="Calibri"/>
              </w:rPr>
              <w:t>Graduate students may include Conference Proceedings and Handbook Abstracts where the topic is clearly related to work carried out at ANSTO under an AINSE award</w:t>
            </w:r>
          </w:p>
        </w:tc>
      </w:tr>
      <w:tr w:rsidR="00952D97" w:rsidRPr="005062FB">
        <w:tblPrEx>
          <w:tblCellMar>
            <w:top w:w="0" w:type="dxa"/>
            <w:bottom w:w="0" w:type="dxa"/>
          </w:tblCellMar>
        </w:tblPrEx>
        <w:tc>
          <w:tcPr>
            <w:tcW w:w="10120" w:type="dxa"/>
            <w:gridSpan w:val="4"/>
            <w:tcBorders>
              <w:top w:val="single" w:sz="6" w:space="0" w:color="auto"/>
              <w:left w:val="single" w:sz="6" w:space="0" w:color="auto"/>
              <w:bottom w:val="single" w:sz="6" w:space="0" w:color="auto"/>
              <w:right w:val="single" w:sz="6" w:space="0" w:color="auto"/>
            </w:tcBorders>
          </w:tcPr>
          <w:p w:rsidR="00952D97" w:rsidRPr="005062FB" w:rsidRDefault="00952D97">
            <w:pPr>
              <w:rPr>
                <w:rFonts w:ascii="Calibri" w:hAnsi="Calibri" w:cs="Calibri"/>
                <w:sz w:val="24"/>
                <w:szCs w:val="24"/>
              </w:rPr>
            </w:pPr>
          </w:p>
        </w:tc>
      </w:tr>
      <w:tr w:rsidR="00952D97" w:rsidRPr="005062FB">
        <w:tblPrEx>
          <w:tblCellMar>
            <w:top w:w="0" w:type="dxa"/>
            <w:bottom w:w="0" w:type="dxa"/>
          </w:tblCellMar>
        </w:tblPrEx>
        <w:tc>
          <w:tcPr>
            <w:tcW w:w="10120" w:type="dxa"/>
            <w:gridSpan w:val="4"/>
            <w:tcBorders>
              <w:top w:val="single" w:sz="6" w:space="0" w:color="auto"/>
              <w:left w:val="single" w:sz="6" w:space="0" w:color="auto"/>
              <w:bottom w:val="single" w:sz="6" w:space="0" w:color="auto"/>
              <w:right w:val="single" w:sz="6" w:space="0" w:color="auto"/>
            </w:tcBorders>
            <w:shd w:val="pct20" w:color="auto" w:fill="auto"/>
          </w:tcPr>
          <w:p w:rsidR="00952D97" w:rsidRPr="005062FB" w:rsidRDefault="00952D97">
            <w:pPr>
              <w:rPr>
                <w:rFonts w:ascii="Calibri" w:hAnsi="Calibri" w:cs="Calibri"/>
                <w:b/>
                <w:sz w:val="24"/>
                <w:szCs w:val="24"/>
              </w:rPr>
            </w:pPr>
            <w:r w:rsidRPr="005062FB">
              <w:rPr>
                <w:rFonts w:ascii="Calibri" w:hAnsi="Calibri" w:cs="Calibri"/>
                <w:b/>
                <w:sz w:val="24"/>
                <w:szCs w:val="24"/>
              </w:rPr>
              <w:t>NOMINATOR</w:t>
            </w:r>
          </w:p>
        </w:tc>
      </w:tr>
      <w:tr w:rsidR="00952D97" w:rsidRPr="005062FB">
        <w:tblPrEx>
          <w:tblCellMar>
            <w:top w:w="0" w:type="dxa"/>
            <w:bottom w:w="0" w:type="dxa"/>
          </w:tblCellMar>
        </w:tblPrEx>
        <w:tc>
          <w:tcPr>
            <w:tcW w:w="3373" w:type="dxa"/>
            <w:tcBorders>
              <w:top w:val="single" w:sz="6" w:space="0" w:color="auto"/>
              <w:left w:val="single" w:sz="6" w:space="0" w:color="auto"/>
              <w:bottom w:val="single" w:sz="6" w:space="0" w:color="auto"/>
              <w:right w:val="single" w:sz="6" w:space="0" w:color="auto"/>
            </w:tcBorders>
            <w:shd w:val="pct20" w:color="auto" w:fill="auto"/>
          </w:tcPr>
          <w:p w:rsidR="00952D97" w:rsidRPr="005062FB" w:rsidRDefault="00952D97">
            <w:pPr>
              <w:rPr>
                <w:rFonts w:ascii="Calibri" w:hAnsi="Calibri" w:cs="Calibri"/>
              </w:rPr>
            </w:pPr>
            <w:r w:rsidRPr="005062FB">
              <w:rPr>
                <w:rFonts w:ascii="Calibri" w:hAnsi="Calibri" w:cs="Calibri"/>
              </w:rPr>
              <w:t>Title</w:t>
            </w:r>
          </w:p>
        </w:tc>
        <w:tc>
          <w:tcPr>
            <w:tcW w:w="3398" w:type="dxa"/>
            <w:gridSpan w:val="2"/>
            <w:tcBorders>
              <w:top w:val="single" w:sz="6" w:space="0" w:color="auto"/>
              <w:left w:val="single" w:sz="6" w:space="0" w:color="auto"/>
              <w:bottom w:val="single" w:sz="6" w:space="0" w:color="auto"/>
              <w:right w:val="single" w:sz="6" w:space="0" w:color="auto"/>
            </w:tcBorders>
            <w:shd w:val="pct20" w:color="auto" w:fill="auto"/>
          </w:tcPr>
          <w:p w:rsidR="00952D97" w:rsidRPr="005062FB" w:rsidRDefault="00952D97">
            <w:pPr>
              <w:rPr>
                <w:rFonts w:ascii="Calibri" w:hAnsi="Calibri" w:cs="Calibri"/>
              </w:rPr>
            </w:pPr>
            <w:r w:rsidRPr="005062FB">
              <w:rPr>
                <w:rFonts w:ascii="Calibri" w:hAnsi="Calibri" w:cs="Calibri"/>
              </w:rPr>
              <w:t>First name</w:t>
            </w:r>
          </w:p>
        </w:tc>
        <w:tc>
          <w:tcPr>
            <w:tcW w:w="3349" w:type="dxa"/>
            <w:tcBorders>
              <w:top w:val="single" w:sz="6" w:space="0" w:color="auto"/>
              <w:left w:val="single" w:sz="6" w:space="0" w:color="auto"/>
              <w:bottom w:val="single" w:sz="6" w:space="0" w:color="auto"/>
              <w:right w:val="single" w:sz="6" w:space="0" w:color="auto"/>
            </w:tcBorders>
            <w:shd w:val="pct20" w:color="auto" w:fill="auto"/>
          </w:tcPr>
          <w:p w:rsidR="00952D97" w:rsidRPr="005062FB" w:rsidRDefault="00952D97">
            <w:pPr>
              <w:rPr>
                <w:rFonts w:ascii="Calibri" w:hAnsi="Calibri" w:cs="Calibri"/>
              </w:rPr>
            </w:pPr>
            <w:r w:rsidRPr="005062FB">
              <w:rPr>
                <w:rFonts w:ascii="Calibri" w:hAnsi="Calibri" w:cs="Calibri"/>
              </w:rPr>
              <w:t>Family name</w:t>
            </w:r>
          </w:p>
        </w:tc>
      </w:tr>
      <w:tr w:rsidR="00952D97" w:rsidRPr="005062FB">
        <w:tblPrEx>
          <w:tblCellMar>
            <w:top w:w="0" w:type="dxa"/>
            <w:bottom w:w="0" w:type="dxa"/>
          </w:tblCellMar>
        </w:tblPrEx>
        <w:tc>
          <w:tcPr>
            <w:tcW w:w="3373" w:type="dxa"/>
            <w:tcBorders>
              <w:top w:val="single" w:sz="6" w:space="0" w:color="auto"/>
              <w:left w:val="single" w:sz="6" w:space="0" w:color="auto"/>
              <w:bottom w:val="single" w:sz="6" w:space="0" w:color="auto"/>
              <w:right w:val="single" w:sz="6" w:space="0" w:color="auto"/>
            </w:tcBorders>
          </w:tcPr>
          <w:p w:rsidR="00952D97" w:rsidRPr="005062FB" w:rsidRDefault="00952D97" w:rsidP="007C61EC">
            <w:pPr>
              <w:spacing w:before="60" w:after="60"/>
              <w:rPr>
                <w:rFonts w:ascii="Calibri" w:hAnsi="Calibri" w:cs="Calibri"/>
              </w:rPr>
            </w:pPr>
          </w:p>
        </w:tc>
        <w:tc>
          <w:tcPr>
            <w:tcW w:w="3398" w:type="dxa"/>
            <w:gridSpan w:val="2"/>
            <w:tcBorders>
              <w:top w:val="single" w:sz="6" w:space="0" w:color="auto"/>
              <w:left w:val="single" w:sz="6" w:space="0" w:color="auto"/>
              <w:bottom w:val="single" w:sz="6" w:space="0" w:color="auto"/>
              <w:right w:val="single" w:sz="6" w:space="0" w:color="auto"/>
            </w:tcBorders>
          </w:tcPr>
          <w:p w:rsidR="00952D97" w:rsidRPr="005062FB" w:rsidRDefault="00952D97" w:rsidP="007C61EC">
            <w:pPr>
              <w:spacing w:before="60" w:after="60"/>
              <w:rPr>
                <w:rFonts w:ascii="Calibri" w:hAnsi="Calibri" w:cs="Calibri"/>
              </w:rPr>
            </w:pPr>
          </w:p>
        </w:tc>
        <w:tc>
          <w:tcPr>
            <w:tcW w:w="3349" w:type="dxa"/>
            <w:tcBorders>
              <w:top w:val="single" w:sz="6" w:space="0" w:color="auto"/>
              <w:left w:val="single" w:sz="6" w:space="0" w:color="auto"/>
              <w:bottom w:val="single" w:sz="6" w:space="0" w:color="auto"/>
              <w:right w:val="single" w:sz="6" w:space="0" w:color="auto"/>
            </w:tcBorders>
          </w:tcPr>
          <w:p w:rsidR="00952D97" w:rsidRPr="005062FB" w:rsidRDefault="00952D97" w:rsidP="007C61EC">
            <w:pPr>
              <w:spacing w:before="60" w:after="60"/>
              <w:rPr>
                <w:rFonts w:ascii="Calibri" w:hAnsi="Calibri" w:cs="Calibri"/>
              </w:rPr>
            </w:pPr>
          </w:p>
        </w:tc>
      </w:tr>
      <w:tr w:rsidR="00952D97" w:rsidRPr="005062FB">
        <w:tblPrEx>
          <w:tblCellMar>
            <w:top w:w="0" w:type="dxa"/>
            <w:bottom w:w="0" w:type="dxa"/>
          </w:tblCellMar>
        </w:tblPrEx>
        <w:tc>
          <w:tcPr>
            <w:tcW w:w="3373" w:type="dxa"/>
            <w:tcBorders>
              <w:top w:val="single" w:sz="6" w:space="0" w:color="auto"/>
              <w:left w:val="single" w:sz="6" w:space="0" w:color="auto"/>
              <w:bottom w:val="single" w:sz="6" w:space="0" w:color="auto"/>
              <w:right w:val="single" w:sz="6" w:space="0" w:color="auto"/>
            </w:tcBorders>
            <w:shd w:val="pct20" w:color="auto" w:fill="auto"/>
          </w:tcPr>
          <w:p w:rsidR="00952D97" w:rsidRPr="005062FB" w:rsidRDefault="00952D97">
            <w:pPr>
              <w:rPr>
                <w:rFonts w:ascii="Calibri" w:hAnsi="Calibri" w:cs="Calibri"/>
              </w:rPr>
            </w:pPr>
            <w:r w:rsidRPr="005062FB">
              <w:rPr>
                <w:rFonts w:ascii="Calibri" w:hAnsi="Calibri" w:cs="Calibri"/>
              </w:rPr>
              <w:t>Phone</w:t>
            </w:r>
          </w:p>
        </w:tc>
        <w:tc>
          <w:tcPr>
            <w:tcW w:w="3398" w:type="dxa"/>
            <w:gridSpan w:val="2"/>
            <w:tcBorders>
              <w:top w:val="single" w:sz="6" w:space="0" w:color="auto"/>
              <w:left w:val="single" w:sz="6" w:space="0" w:color="auto"/>
              <w:bottom w:val="single" w:sz="6" w:space="0" w:color="auto"/>
              <w:right w:val="single" w:sz="6" w:space="0" w:color="auto"/>
            </w:tcBorders>
            <w:shd w:val="pct20" w:color="auto" w:fill="auto"/>
          </w:tcPr>
          <w:p w:rsidR="00952D97" w:rsidRPr="005062FB" w:rsidRDefault="00952D97">
            <w:pPr>
              <w:rPr>
                <w:rFonts w:ascii="Calibri" w:hAnsi="Calibri" w:cs="Calibri"/>
              </w:rPr>
            </w:pPr>
            <w:r w:rsidRPr="005062FB">
              <w:rPr>
                <w:rFonts w:ascii="Calibri" w:hAnsi="Calibri" w:cs="Calibri"/>
              </w:rPr>
              <w:t>Fax</w:t>
            </w:r>
          </w:p>
        </w:tc>
        <w:tc>
          <w:tcPr>
            <w:tcW w:w="3349" w:type="dxa"/>
            <w:tcBorders>
              <w:top w:val="single" w:sz="6" w:space="0" w:color="auto"/>
              <w:left w:val="single" w:sz="6" w:space="0" w:color="auto"/>
              <w:bottom w:val="single" w:sz="6" w:space="0" w:color="auto"/>
              <w:right w:val="single" w:sz="6" w:space="0" w:color="auto"/>
            </w:tcBorders>
            <w:shd w:val="pct20" w:color="auto" w:fill="auto"/>
          </w:tcPr>
          <w:p w:rsidR="00952D97" w:rsidRPr="005062FB" w:rsidRDefault="00952D97">
            <w:pPr>
              <w:rPr>
                <w:rFonts w:ascii="Calibri" w:hAnsi="Calibri" w:cs="Calibri"/>
              </w:rPr>
            </w:pPr>
            <w:r w:rsidRPr="005062FB">
              <w:rPr>
                <w:rFonts w:ascii="Calibri" w:hAnsi="Calibri" w:cs="Calibri"/>
              </w:rPr>
              <w:t>Email</w:t>
            </w:r>
          </w:p>
        </w:tc>
      </w:tr>
      <w:tr w:rsidR="00952D97" w:rsidRPr="005062FB">
        <w:tblPrEx>
          <w:tblCellMar>
            <w:top w:w="0" w:type="dxa"/>
            <w:bottom w:w="0" w:type="dxa"/>
          </w:tblCellMar>
        </w:tblPrEx>
        <w:tc>
          <w:tcPr>
            <w:tcW w:w="3373" w:type="dxa"/>
            <w:tcBorders>
              <w:top w:val="single" w:sz="6" w:space="0" w:color="auto"/>
              <w:left w:val="single" w:sz="6" w:space="0" w:color="auto"/>
              <w:bottom w:val="single" w:sz="6" w:space="0" w:color="auto"/>
              <w:right w:val="single" w:sz="6" w:space="0" w:color="auto"/>
            </w:tcBorders>
          </w:tcPr>
          <w:p w:rsidR="00952D97" w:rsidRPr="005062FB" w:rsidRDefault="00952D97" w:rsidP="007C61EC">
            <w:pPr>
              <w:spacing w:before="60" w:after="60"/>
              <w:rPr>
                <w:rFonts w:ascii="Calibri" w:hAnsi="Calibri" w:cs="Calibri"/>
              </w:rPr>
            </w:pPr>
          </w:p>
        </w:tc>
        <w:tc>
          <w:tcPr>
            <w:tcW w:w="3398" w:type="dxa"/>
            <w:gridSpan w:val="2"/>
            <w:tcBorders>
              <w:top w:val="single" w:sz="6" w:space="0" w:color="auto"/>
              <w:left w:val="single" w:sz="6" w:space="0" w:color="auto"/>
              <w:bottom w:val="single" w:sz="6" w:space="0" w:color="auto"/>
              <w:right w:val="single" w:sz="6" w:space="0" w:color="auto"/>
            </w:tcBorders>
          </w:tcPr>
          <w:p w:rsidR="00952D97" w:rsidRPr="005062FB" w:rsidRDefault="00952D97" w:rsidP="007C61EC">
            <w:pPr>
              <w:spacing w:before="60" w:after="60"/>
              <w:rPr>
                <w:rFonts w:ascii="Calibri" w:hAnsi="Calibri" w:cs="Calibri"/>
              </w:rPr>
            </w:pPr>
          </w:p>
        </w:tc>
        <w:tc>
          <w:tcPr>
            <w:tcW w:w="3349" w:type="dxa"/>
            <w:tcBorders>
              <w:top w:val="single" w:sz="6" w:space="0" w:color="auto"/>
              <w:left w:val="single" w:sz="6" w:space="0" w:color="auto"/>
              <w:bottom w:val="single" w:sz="6" w:space="0" w:color="auto"/>
              <w:right w:val="single" w:sz="6" w:space="0" w:color="auto"/>
            </w:tcBorders>
          </w:tcPr>
          <w:p w:rsidR="00952D97" w:rsidRPr="005062FB" w:rsidRDefault="00952D97" w:rsidP="007C61EC">
            <w:pPr>
              <w:spacing w:before="60" w:after="60"/>
              <w:rPr>
                <w:rFonts w:ascii="Calibri" w:hAnsi="Calibri" w:cs="Calibri"/>
              </w:rPr>
            </w:pPr>
          </w:p>
        </w:tc>
      </w:tr>
      <w:tr w:rsidR="00952D97" w:rsidRPr="005062FB">
        <w:tblPrEx>
          <w:tblCellMar>
            <w:top w:w="0" w:type="dxa"/>
            <w:bottom w:w="0" w:type="dxa"/>
          </w:tblCellMar>
        </w:tblPrEx>
        <w:tc>
          <w:tcPr>
            <w:tcW w:w="5060" w:type="dxa"/>
            <w:gridSpan w:val="2"/>
            <w:tcBorders>
              <w:top w:val="single" w:sz="6" w:space="0" w:color="auto"/>
              <w:left w:val="single" w:sz="6" w:space="0" w:color="auto"/>
              <w:bottom w:val="nil"/>
              <w:right w:val="single" w:sz="6" w:space="0" w:color="auto"/>
            </w:tcBorders>
            <w:shd w:val="pct20" w:color="auto" w:fill="auto"/>
          </w:tcPr>
          <w:p w:rsidR="00952D97" w:rsidRPr="005062FB" w:rsidRDefault="00952D97">
            <w:pPr>
              <w:rPr>
                <w:rFonts w:ascii="Calibri" w:hAnsi="Calibri" w:cs="Calibri"/>
              </w:rPr>
            </w:pPr>
            <w:r w:rsidRPr="005062FB">
              <w:rPr>
                <w:rFonts w:ascii="Calibri" w:hAnsi="Calibri" w:cs="Calibri"/>
              </w:rPr>
              <w:t>Member Institution</w:t>
            </w:r>
          </w:p>
        </w:tc>
        <w:tc>
          <w:tcPr>
            <w:tcW w:w="5060" w:type="dxa"/>
            <w:gridSpan w:val="2"/>
            <w:tcBorders>
              <w:top w:val="single" w:sz="6" w:space="0" w:color="auto"/>
              <w:left w:val="single" w:sz="6" w:space="0" w:color="auto"/>
              <w:bottom w:val="nil"/>
              <w:right w:val="single" w:sz="6" w:space="0" w:color="auto"/>
            </w:tcBorders>
            <w:shd w:val="pct20" w:color="auto" w:fill="auto"/>
          </w:tcPr>
          <w:p w:rsidR="00952D97" w:rsidRPr="005062FB" w:rsidRDefault="00952D97">
            <w:pPr>
              <w:rPr>
                <w:rFonts w:ascii="Calibri" w:hAnsi="Calibri" w:cs="Calibri"/>
              </w:rPr>
            </w:pPr>
            <w:r w:rsidRPr="005062FB">
              <w:rPr>
                <w:rFonts w:ascii="Calibri" w:hAnsi="Calibri" w:cs="Calibri"/>
              </w:rPr>
              <w:t>Department and Address</w:t>
            </w:r>
          </w:p>
        </w:tc>
      </w:tr>
      <w:tr w:rsidR="00952D97" w:rsidRPr="005062FB">
        <w:tblPrEx>
          <w:tblCellMar>
            <w:top w:w="0" w:type="dxa"/>
            <w:bottom w:w="0" w:type="dxa"/>
          </w:tblCellMar>
        </w:tblPrEx>
        <w:tc>
          <w:tcPr>
            <w:tcW w:w="5060" w:type="dxa"/>
            <w:gridSpan w:val="2"/>
            <w:tcBorders>
              <w:top w:val="single" w:sz="6" w:space="0" w:color="auto"/>
              <w:left w:val="single" w:sz="6" w:space="0" w:color="auto"/>
              <w:bottom w:val="single" w:sz="6" w:space="0" w:color="auto"/>
              <w:right w:val="single" w:sz="6" w:space="0" w:color="auto"/>
            </w:tcBorders>
            <w:shd w:val="clear" w:color="auto" w:fill="FFFFFF"/>
          </w:tcPr>
          <w:p w:rsidR="00952D97" w:rsidRPr="005062FB" w:rsidRDefault="00952D97" w:rsidP="007C61EC">
            <w:pPr>
              <w:spacing w:before="60" w:after="60"/>
              <w:rPr>
                <w:rFonts w:ascii="Calibri" w:hAnsi="Calibri" w:cs="Calibri"/>
              </w:rPr>
            </w:pPr>
          </w:p>
        </w:tc>
        <w:tc>
          <w:tcPr>
            <w:tcW w:w="5060" w:type="dxa"/>
            <w:gridSpan w:val="2"/>
            <w:tcBorders>
              <w:top w:val="single" w:sz="6" w:space="0" w:color="auto"/>
              <w:left w:val="single" w:sz="6" w:space="0" w:color="auto"/>
              <w:bottom w:val="single" w:sz="6" w:space="0" w:color="auto"/>
              <w:right w:val="single" w:sz="6" w:space="0" w:color="auto"/>
            </w:tcBorders>
            <w:shd w:val="clear" w:color="auto" w:fill="FFFFFF"/>
          </w:tcPr>
          <w:p w:rsidR="00952D97" w:rsidRPr="005062FB" w:rsidRDefault="00952D97" w:rsidP="007C61EC">
            <w:pPr>
              <w:spacing w:before="60" w:after="60"/>
              <w:rPr>
                <w:rFonts w:ascii="Calibri" w:hAnsi="Calibri" w:cs="Calibri"/>
              </w:rPr>
            </w:pPr>
          </w:p>
        </w:tc>
      </w:tr>
    </w:tbl>
    <w:p w:rsidR="00952D97" w:rsidRDefault="00952D9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sectPr w:rsidR="00952D97" w:rsidSect="002D15D2">
      <w:headerReference w:type="default" r:id="rId8"/>
      <w:footerReference w:type="default" r:id="rId9"/>
      <w:pgSz w:w="11907" w:h="16834" w:code="9"/>
      <w:pgMar w:top="720" w:right="720" w:bottom="720" w:left="720" w:header="794" w:footer="1134" w:gutter="0"/>
      <w:pgNumType w:start="1"/>
      <w:cols w:space="709"/>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2FB" w:rsidRDefault="005062FB" w:rsidP="003E540D">
      <w:r>
        <w:separator/>
      </w:r>
    </w:p>
  </w:endnote>
  <w:endnote w:type="continuationSeparator" w:id="0">
    <w:p w:rsidR="005062FB" w:rsidRDefault="005062FB" w:rsidP="003E5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40D" w:rsidRDefault="00665DFF" w:rsidP="003E540D">
    <w:pPr>
      <w:pStyle w:val="Footer"/>
      <w:jc w:val="center"/>
    </w:pPr>
    <w:r>
      <w:rPr>
        <w:noProof/>
      </w:rPr>
      <w:drawing>
        <wp:anchor distT="0" distB="0" distL="114300" distR="114300" simplePos="0" relativeHeight="251658240" behindDoc="1" locked="0" layoutInCell="1" allowOverlap="1">
          <wp:simplePos x="0" y="0"/>
          <wp:positionH relativeFrom="column">
            <wp:posOffset>-228600</wp:posOffset>
          </wp:positionH>
          <wp:positionV relativeFrom="paragraph">
            <wp:posOffset>-242570</wp:posOffset>
          </wp:positionV>
          <wp:extent cx="5877560" cy="1104900"/>
          <wp:effectExtent l="0" t="0" r="8890" b="0"/>
          <wp:wrapSquare wrapText="bothSides"/>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r="24657"/>
                  <a:stretch>
                    <a:fillRect/>
                  </a:stretch>
                </pic:blipFill>
                <pic:spPr bwMode="auto">
                  <a:xfrm>
                    <a:off x="0" y="0"/>
                    <a:ext cx="5877560" cy="11049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2FB" w:rsidRDefault="005062FB" w:rsidP="003E540D">
      <w:r>
        <w:separator/>
      </w:r>
    </w:p>
  </w:footnote>
  <w:footnote w:type="continuationSeparator" w:id="0">
    <w:p w:rsidR="005062FB" w:rsidRDefault="005062FB" w:rsidP="003E54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40D" w:rsidRDefault="00665DFF">
    <w:pPr>
      <w:pStyle w:val="Header"/>
    </w:pPr>
    <w:r>
      <w:rPr>
        <w:noProof/>
      </w:rPr>
      <w:drawing>
        <wp:anchor distT="0" distB="0" distL="114300" distR="114300" simplePos="0" relativeHeight="251657216" behindDoc="0" locked="0" layoutInCell="1" allowOverlap="1">
          <wp:simplePos x="0" y="0"/>
          <wp:positionH relativeFrom="column">
            <wp:posOffset>-400050</wp:posOffset>
          </wp:positionH>
          <wp:positionV relativeFrom="paragraph">
            <wp:posOffset>-456565</wp:posOffset>
          </wp:positionV>
          <wp:extent cx="7451725" cy="1123950"/>
          <wp:effectExtent l="0" t="0" r="0" b="0"/>
          <wp:wrapSquare wrapText="bothSides"/>
          <wp:docPr id="1" name="Picture 1"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
                  <pic:cNvPicPr>
                    <a:picLocks noChangeAspect="1" noChangeArrowheads="1"/>
                  </pic:cNvPicPr>
                </pic:nvPicPr>
                <pic:blipFill>
                  <a:blip r:embed="rId1">
                    <a:extLst>
                      <a:ext uri="{28A0092B-C50C-407E-A947-70E740481C1C}">
                        <a14:useLocalDpi xmlns:a14="http://schemas.microsoft.com/office/drawing/2010/main" val="0"/>
                      </a:ext>
                    </a:extLst>
                  </a:blip>
                  <a:srcRect t="16470" b="13530"/>
                  <a:stretch>
                    <a:fillRect/>
                  </a:stretch>
                </pic:blipFill>
                <pic:spPr bwMode="auto">
                  <a:xfrm>
                    <a:off x="0" y="0"/>
                    <a:ext cx="7451725" cy="1123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D1043D"/>
    <w:multiLevelType w:val="singleLevel"/>
    <w:tmpl w:val="9320CFA6"/>
    <w:lvl w:ilvl="0">
      <w:start w:val="7"/>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030"/>
    <w:rsid w:val="002D15D2"/>
    <w:rsid w:val="003E540D"/>
    <w:rsid w:val="004848BF"/>
    <w:rsid w:val="005062FB"/>
    <w:rsid w:val="00665DFF"/>
    <w:rsid w:val="006B3D96"/>
    <w:rsid w:val="007C61EC"/>
    <w:rsid w:val="009341D4"/>
    <w:rsid w:val="00952D97"/>
    <w:rsid w:val="00A0215A"/>
    <w:rsid w:val="00A517C1"/>
    <w:rsid w:val="00AD15B8"/>
    <w:rsid w:val="00C90CEB"/>
    <w:rsid w:val="00C934EC"/>
    <w:rsid w:val="00E66030"/>
    <w:rsid w:val="00EA216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pPr>
  </w:style>
  <w:style w:type="paragraph" w:styleId="Heading1">
    <w:name w:val="heading 1"/>
    <w:basedOn w:val="Normal"/>
    <w:next w:val="Normal"/>
    <w:qFormat/>
    <w:pPr>
      <w:keepNext/>
      <w:outlineLvl w:val="0"/>
    </w:pPr>
    <w:rPr>
      <w:rFonts w:ascii="Helvetica" w:hAnsi="Helvetica" w:cs="Helvetica"/>
      <w:b/>
      <w:bCs/>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Pr>
      <w:color w:val="0000FF"/>
      <w:u w:val="single"/>
    </w:rPr>
  </w:style>
  <w:style w:type="paragraph" w:styleId="Header">
    <w:name w:val="header"/>
    <w:basedOn w:val="Normal"/>
    <w:link w:val="HeaderChar"/>
    <w:uiPriority w:val="99"/>
    <w:unhideWhenUsed/>
    <w:rsid w:val="003E540D"/>
    <w:pPr>
      <w:tabs>
        <w:tab w:val="center" w:pos="4513"/>
        <w:tab w:val="right" w:pos="9026"/>
      </w:tabs>
    </w:pPr>
  </w:style>
  <w:style w:type="character" w:customStyle="1" w:styleId="HeaderChar">
    <w:name w:val="Header Char"/>
    <w:basedOn w:val="DefaultParagraphFont"/>
    <w:link w:val="Header"/>
    <w:uiPriority w:val="99"/>
    <w:rsid w:val="003E540D"/>
  </w:style>
  <w:style w:type="paragraph" w:styleId="Footer">
    <w:name w:val="footer"/>
    <w:basedOn w:val="Normal"/>
    <w:link w:val="FooterChar"/>
    <w:uiPriority w:val="99"/>
    <w:unhideWhenUsed/>
    <w:rsid w:val="003E540D"/>
    <w:pPr>
      <w:tabs>
        <w:tab w:val="center" w:pos="4513"/>
        <w:tab w:val="right" w:pos="9026"/>
      </w:tabs>
    </w:pPr>
  </w:style>
  <w:style w:type="character" w:customStyle="1" w:styleId="FooterChar">
    <w:name w:val="Footer Char"/>
    <w:basedOn w:val="DefaultParagraphFont"/>
    <w:link w:val="Footer"/>
    <w:uiPriority w:val="99"/>
    <w:rsid w:val="003E54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pPr>
  </w:style>
  <w:style w:type="paragraph" w:styleId="Heading1">
    <w:name w:val="heading 1"/>
    <w:basedOn w:val="Normal"/>
    <w:next w:val="Normal"/>
    <w:qFormat/>
    <w:pPr>
      <w:keepNext/>
      <w:outlineLvl w:val="0"/>
    </w:pPr>
    <w:rPr>
      <w:rFonts w:ascii="Helvetica" w:hAnsi="Helvetica" w:cs="Helvetica"/>
      <w:b/>
      <w:bCs/>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Pr>
      <w:color w:val="0000FF"/>
      <w:u w:val="single"/>
    </w:rPr>
  </w:style>
  <w:style w:type="paragraph" w:styleId="Header">
    <w:name w:val="header"/>
    <w:basedOn w:val="Normal"/>
    <w:link w:val="HeaderChar"/>
    <w:uiPriority w:val="99"/>
    <w:unhideWhenUsed/>
    <w:rsid w:val="003E540D"/>
    <w:pPr>
      <w:tabs>
        <w:tab w:val="center" w:pos="4513"/>
        <w:tab w:val="right" w:pos="9026"/>
      </w:tabs>
    </w:pPr>
  </w:style>
  <w:style w:type="character" w:customStyle="1" w:styleId="HeaderChar">
    <w:name w:val="Header Char"/>
    <w:basedOn w:val="DefaultParagraphFont"/>
    <w:link w:val="Header"/>
    <w:uiPriority w:val="99"/>
    <w:rsid w:val="003E540D"/>
  </w:style>
  <w:style w:type="paragraph" w:styleId="Footer">
    <w:name w:val="footer"/>
    <w:basedOn w:val="Normal"/>
    <w:link w:val="FooterChar"/>
    <w:uiPriority w:val="99"/>
    <w:unhideWhenUsed/>
    <w:rsid w:val="003E540D"/>
    <w:pPr>
      <w:tabs>
        <w:tab w:val="center" w:pos="4513"/>
        <w:tab w:val="right" w:pos="9026"/>
      </w:tabs>
    </w:pPr>
  </w:style>
  <w:style w:type="character" w:customStyle="1" w:styleId="FooterChar">
    <w:name w:val="Footer Char"/>
    <w:basedOn w:val="DefaultParagraphFont"/>
    <w:link w:val="Footer"/>
    <w:uiPriority w:val="99"/>
    <w:rsid w:val="003E54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Words>
  <Characters>1704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AUSTRALIAN INSTITUTE OF NUCLEAR SCIENCE AND ENGINEERING</vt:lpstr>
    </vt:vector>
  </TitlesOfParts>
  <Company>AINSE</Company>
  <LinksUpToDate>false</LinksUpToDate>
  <CharactersWithSpaces>1999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AUSTRALIAN INSTITUTE OF NUCLEAR SCIENCE AND ENGINEERING</dc:title>
  <dc:creator>Irene PARKER</dc:creator>
  <cp:lastModifiedBy>CALDWELL, Rachel</cp:lastModifiedBy>
  <cp:revision>2</cp:revision>
  <cp:lastPrinted>2013-09-27T03:11:00Z</cp:lastPrinted>
  <dcterms:created xsi:type="dcterms:W3CDTF">2017-05-11T03:34:00Z</dcterms:created>
  <dcterms:modified xsi:type="dcterms:W3CDTF">2017-05-11T03:34:00Z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-923242083</vt:i4>
  </property>
  <property fmtid="{D5CDD505-2E9C-101B-9397-08002B2CF9AE}" pid="3" name="_EmailSubject">
    <vt:lpwstr>http://home.ansto.gov.au/ainse/general2003/f_gold.doc</vt:lpwstr>
  </property>
  <property fmtid="{D5CDD505-2E9C-101B-9397-08002B2CF9AE}" pid="4" name="_AuthorEmail">
    <vt:lpwstr>bet@ansto.gov.au</vt:lpwstr>
  </property>
  <property fmtid="{D5CDD505-2E9C-101B-9397-08002B2CF9AE}" pid="5" name="_AuthorEmailDisplayName">
    <vt:lpwstr>THOMPSON, Benjamin Jay</vt:lpwstr>
  </property>
  <property fmtid="{D5CDD505-2E9C-101B-9397-08002B2CF9AE}" pid="6" name="_ReviewingToolsShownOnce">
    <vt:lpwstr/>
  </property>
</Properties>
</file>